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8F870D" w14:textId="31578AD7" w:rsidR="00057C75" w:rsidRDefault="00057C75" w:rsidP="005E24B8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SOAH DOCKET No. </w:t>
      </w:r>
      <w:r w:rsidRPr="00057C75">
        <w:rPr>
          <w:sz w:val="24"/>
          <w:szCs w:val="24"/>
        </w:rPr>
        <w:t>473-20-</w:t>
      </w:r>
      <w:r w:rsidR="009B7706">
        <w:rPr>
          <w:sz w:val="24"/>
          <w:szCs w:val="24"/>
        </w:rPr>
        <w:t>3110</w:t>
      </w:r>
      <w:r w:rsidRPr="00057C75">
        <w:rPr>
          <w:sz w:val="24"/>
          <w:szCs w:val="24"/>
        </w:rPr>
        <w:t>.WS</w:t>
      </w:r>
    </w:p>
    <w:p w14:paraId="7A06B4DA" w14:textId="11BF552E" w:rsidR="005E24B8" w:rsidRPr="002E04C9" w:rsidRDefault="00057C75" w:rsidP="005E24B8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PUC </w:t>
      </w:r>
      <w:r w:rsidR="005E24B8">
        <w:rPr>
          <w:sz w:val="24"/>
          <w:szCs w:val="24"/>
        </w:rPr>
        <w:t xml:space="preserve">DOCKET No. </w:t>
      </w:r>
      <w:r w:rsidR="009B7706">
        <w:rPr>
          <w:sz w:val="24"/>
          <w:szCs w:val="24"/>
        </w:rPr>
        <w:t>50200</w:t>
      </w:r>
    </w:p>
    <w:p w14:paraId="6E5500EF" w14:textId="77777777" w:rsidR="005E24B8" w:rsidRPr="001E0547" w:rsidRDefault="005E24B8" w:rsidP="005E24B8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5E24B8" w:rsidRPr="00917C13" w14:paraId="7E285E97" w14:textId="77777777" w:rsidTr="006E0BDB">
        <w:trPr>
          <w:trHeight w:val="981"/>
        </w:trPr>
        <w:tc>
          <w:tcPr>
            <w:tcW w:w="4788" w:type="dxa"/>
          </w:tcPr>
          <w:p w14:paraId="4E11C6D6" w14:textId="107A49E1" w:rsidR="005E24B8" w:rsidRPr="00D54C60" w:rsidRDefault="005E24B8" w:rsidP="006E0BDB">
            <w:pPr>
              <w:jc w:val="left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 xml:space="preserve">APPLICATION of </w:t>
            </w:r>
            <w:r w:rsidR="009B7706">
              <w:rPr>
                <w:b/>
                <w:caps/>
                <w:szCs w:val="24"/>
              </w:rPr>
              <w:t xml:space="preserve">UNDINE TExas, llc and undine texs environmental, llc for </w:t>
            </w:r>
            <w:r>
              <w:rPr>
                <w:b/>
                <w:caps/>
                <w:szCs w:val="24"/>
              </w:rPr>
              <w:t>AUTHORITY TO CHANGE RATES</w:t>
            </w:r>
          </w:p>
        </w:tc>
        <w:tc>
          <w:tcPr>
            <w:tcW w:w="450" w:type="dxa"/>
          </w:tcPr>
          <w:p w14:paraId="1B05DCE1" w14:textId="77777777" w:rsidR="005E24B8" w:rsidRPr="00917C13" w:rsidRDefault="005E24B8" w:rsidP="006E0BDB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4AF7751C" w14:textId="77777777" w:rsidR="005E24B8" w:rsidRDefault="005E24B8" w:rsidP="006E0BDB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0CD36A22" w14:textId="77777777" w:rsidR="005E24B8" w:rsidRDefault="005E24B8" w:rsidP="006E0BDB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DDF2425" w14:textId="77777777" w:rsidR="009B7706" w:rsidRDefault="009B7706" w:rsidP="009B770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254970E" w14:textId="2AF2A070" w:rsidR="009B7706" w:rsidRPr="00917C13" w:rsidRDefault="009B7706" w:rsidP="006E0BDB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5233AC6E" w14:textId="61742027" w:rsidR="005E24B8" w:rsidRPr="00917C13" w:rsidRDefault="00057C75" w:rsidP="006E0BDB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BEFORE THE STATE OFFICE</w:t>
            </w:r>
          </w:p>
          <w:p w14:paraId="236AE895" w14:textId="66961EAA" w:rsidR="005E24B8" w:rsidRPr="00917C13" w:rsidRDefault="005E24B8" w:rsidP="006E0BDB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7689CB7" w14:textId="6EA6E33D" w:rsidR="009B7706" w:rsidRDefault="009B7706" w:rsidP="006E0BDB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</w:t>
            </w:r>
          </w:p>
          <w:p w14:paraId="1211351D" w14:textId="77777777" w:rsidR="009B7706" w:rsidRDefault="009B7706" w:rsidP="006E0BDB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7694FD4" w14:textId="4350E941" w:rsidR="005E24B8" w:rsidRPr="00917C13" w:rsidRDefault="00057C75" w:rsidP="006E0BDB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ADMINISTRATIVE HEARINGS</w:t>
            </w:r>
          </w:p>
        </w:tc>
      </w:tr>
    </w:tbl>
    <w:p w14:paraId="6DC1BA3E" w14:textId="77777777" w:rsidR="00F92F95" w:rsidRDefault="00F92F95" w:rsidP="00D702A0">
      <w:pPr>
        <w:jc w:val="center"/>
        <w:rPr>
          <w:b/>
          <w:bCs/>
          <w:caps/>
          <w:szCs w:val="24"/>
        </w:rPr>
      </w:pPr>
    </w:p>
    <w:p w14:paraId="39182F6C" w14:textId="7E5D21E9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</w:t>
      </w:r>
      <w:r w:rsidR="00F510C7">
        <w:rPr>
          <w:b/>
          <w:bCs/>
          <w:caps/>
          <w:szCs w:val="24"/>
        </w:rPr>
        <w:t>UNTRY VISTA HOMEOWNERS COMMITTEE’S</w:t>
      </w:r>
      <w:r w:rsidRPr="000542A7">
        <w:rPr>
          <w:b/>
          <w:bCs/>
          <w:caps/>
          <w:szCs w:val="24"/>
        </w:rPr>
        <w:t xml:space="preserve"> </w:t>
      </w:r>
      <w:r w:rsidR="00057C75">
        <w:rPr>
          <w:b/>
          <w:bCs/>
          <w:caps/>
          <w:szCs w:val="24"/>
        </w:rPr>
        <w:t>LIST OF ISSUES</w:t>
      </w:r>
      <w:r>
        <w:rPr>
          <w:b/>
          <w:bCs/>
          <w:caps/>
          <w:szCs w:val="24"/>
        </w:rPr>
        <w:t xml:space="preserve"> </w:t>
      </w:r>
    </w:p>
    <w:p w14:paraId="6FE02417" w14:textId="77777777" w:rsidR="00D702A0" w:rsidRDefault="00D702A0" w:rsidP="00F92F95">
      <w:pPr>
        <w:ind w:left="360" w:right="360"/>
        <w:contextualSpacing/>
      </w:pPr>
    </w:p>
    <w:p w14:paraId="04D568BE" w14:textId="259EC946" w:rsidR="00BF0655" w:rsidRDefault="00BF0655" w:rsidP="00BF0655">
      <w:pPr>
        <w:spacing w:line="360" w:lineRule="auto"/>
        <w:ind w:firstLine="720"/>
        <w:rPr>
          <w:szCs w:val="24"/>
        </w:rPr>
      </w:pPr>
      <w:r w:rsidRPr="00AA07C9">
        <w:rPr>
          <w:b/>
          <w:szCs w:val="24"/>
        </w:rPr>
        <w:t>COMES NOW</w:t>
      </w:r>
      <w:r w:rsidRPr="002C5ACA">
        <w:rPr>
          <w:szCs w:val="24"/>
        </w:rPr>
        <w:t xml:space="preserve"> the </w:t>
      </w:r>
      <w:r w:rsidR="00A679F1">
        <w:rPr>
          <w:szCs w:val="24"/>
        </w:rPr>
        <w:t>Country Vista Homeowners Committee</w:t>
      </w:r>
      <w:r w:rsidR="00A679F1">
        <w:rPr>
          <w:szCs w:val="24"/>
        </w:rPr>
        <w:t xml:space="preserve"> (CVHC)</w:t>
      </w:r>
      <w:r>
        <w:rPr>
          <w:szCs w:val="24"/>
        </w:rPr>
        <w:t xml:space="preserve">, </w:t>
      </w:r>
      <w:r w:rsidRPr="002C5ACA">
        <w:rPr>
          <w:szCs w:val="24"/>
        </w:rPr>
        <w:t xml:space="preserve">representing the </w:t>
      </w:r>
      <w:r w:rsidR="00A679F1">
        <w:rPr>
          <w:szCs w:val="24"/>
        </w:rPr>
        <w:t>residents and homeowners of the Country Vista residential subdivision located in Johnson County, Texas</w:t>
      </w:r>
      <w:r>
        <w:rPr>
          <w:szCs w:val="24"/>
        </w:rPr>
        <w:t xml:space="preserve">, </w:t>
      </w:r>
      <w:r w:rsidRPr="002C5ACA">
        <w:rPr>
          <w:szCs w:val="24"/>
        </w:rPr>
        <w:t>and files this</w:t>
      </w:r>
      <w:r>
        <w:rPr>
          <w:szCs w:val="24"/>
        </w:rPr>
        <w:t xml:space="preserve"> </w:t>
      </w:r>
      <w:r w:rsidR="00057C75">
        <w:rPr>
          <w:szCs w:val="24"/>
        </w:rPr>
        <w:t>List of Issues</w:t>
      </w:r>
      <w:r w:rsidR="00E67229">
        <w:rPr>
          <w:szCs w:val="24"/>
        </w:rPr>
        <w:t xml:space="preserve"> </w:t>
      </w:r>
      <w:r>
        <w:rPr>
          <w:szCs w:val="24"/>
        </w:rPr>
        <w:t>and would show the following:</w:t>
      </w:r>
    </w:p>
    <w:p w14:paraId="0A1FE12C" w14:textId="77777777" w:rsidR="004C2364" w:rsidRDefault="004C2364" w:rsidP="00F92F95">
      <w:pPr>
        <w:ind w:left="360" w:right="360"/>
        <w:jc w:val="left"/>
      </w:pPr>
    </w:p>
    <w:p w14:paraId="040E058B" w14:textId="77777777" w:rsidR="00BF0655" w:rsidRPr="00374F3E" w:rsidRDefault="00BF0655" w:rsidP="00BF0655">
      <w:pPr>
        <w:pStyle w:val="ListParagraph"/>
        <w:numPr>
          <w:ilvl w:val="0"/>
          <w:numId w:val="15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BACKGROUND</w:t>
      </w:r>
    </w:p>
    <w:p w14:paraId="5BB15033" w14:textId="0F0CD95E" w:rsidR="008B2D61" w:rsidRPr="008B2D61" w:rsidRDefault="008B2D61" w:rsidP="008B2D61">
      <w:pPr>
        <w:pStyle w:val="ListParagraph"/>
        <w:spacing w:line="360" w:lineRule="auto"/>
        <w:ind w:left="0"/>
        <w:rPr>
          <w:szCs w:val="24"/>
        </w:rPr>
      </w:pPr>
      <w:r>
        <w:rPr>
          <w:szCs w:val="24"/>
        </w:rPr>
        <w:tab/>
      </w:r>
      <w:r w:rsidR="00BF0655" w:rsidRPr="000852D7">
        <w:rPr>
          <w:szCs w:val="24"/>
        </w:rPr>
        <w:t xml:space="preserve">On </w:t>
      </w:r>
      <w:r w:rsidR="006965F8">
        <w:rPr>
          <w:szCs w:val="24"/>
        </w:rPr>
        <w:t>January 18</w:t>
      </w:r>
      <w:r w:rsidR="00BF0655" w:rsidRPr="000852D7">
        <w:rPr>
          <w:szCs w:val="24"/>
        </w:rPr>
        <w:t>, 201</w:t>
      </w:r>
      <w:r w:rsidR="006965F8">
        <w:rPr>
          <w:szCs w:val="24"/>
        </w:rPr>
        <w:t>9</w:t>
      </w:r>
      <w:r w:rsidR="00BF0655" w:rsidRPr="000852D7">
        <w:rPr>
          <w:szCs w:val="24"/>
        </w:rPr>
        <w:t xml:space="preserve">, </w:t>
      </w:r>
      <w:r w:rsidR="009B7706">
        <w:rPr>
          <w:szCs w:val="24"/>
        </w:rPr>
        <w:t>Undine Texas, LLC</w:t>
      </w:r>
      <w:r w:rsidR="007D2529">
        <w:rPr>
          <w:szCs w:val="24"/>
        </w:rPr>
        <w:t xml:space="preserve"> (UT)</w:t>
      </w:r>
      <w:r w:rsidR="009B7706">
        <w:rPr>
          <w:szCs w:val="24"/>
        </w:rPr>
        <w:t xml:space="preserve"> and Undine Texas Environmental, LLC </w:t>
      </w:r>
      <w:r w:rsidR="007D2529">
        <w:rPr>
          <w:szCs w:val="24"/>
        </w:rPr>
        <w:t>(UTE)</w:t>
      </w:r>
      <w:r w:rsidR="009B7706">
        <w:rPr>
          <w:szCs w:val="24"/>
        </w:rPr>
        <w:t>(collectively, Undine)</w:t>
      </w:r>
      <w:r w:rsidR="0066328F">
        <w:rPr>
          <w:szCs w:val="24"/>
        </w:rPr>
        <w:t xml:space="preserve"> </w:t>
      </w:r>
      <w:r w:rsidR="00BF0655" w:rsidRPr="000852D7">
        <w:rPr>
          <w:szCs w:val="24"/>
        </w:rPr>
        <w:t xml:space="preserve">filed an application for </w:t>
      </w:r>
      <w:r w:rsidR="0000027C">
        <w:rPr>
          <w:szCs w:val="24"/>
        </w:rPr>
        <w:t>authority to change rates</w:t>
      </w:r>
      <w:r w:rsidR="00BF0655">
        <w:rPr>
          <w:szCs w:val="24"/>
        </w:rPr>
        <w:t xml:space="preserve"> pursuant to Texas</w:t>
      </w:r>
      <w:r w:rsidR="00BF0655" w:rsidRPr="000852D7">
        <w:rPr>
          <w:szCs w:val="24"/>
        </w:rPr>
        <w:t xml:space="preserve"> Water Code </w:t>
      </w:r>
      <w:r w:rsidR="00A6284B">
        <w:rPr>
          <w:szCs w:val="24"/>
        </w:rPr>
        <w:t xml:space="preserve">(TWC) </w:t>
      </w:r>
      <w:r w:rsidR="00BF0655" w:rsidRPr="000852D7">
        <w:rPr>
          <w:szCs w:val="24"/>
        </w:rPr>
        <w:t>§ 13.18</w:t>
      </w:r>
      <w:r w:rsidR="00EB76FA">
        <w:rPr>
          <w:szCs w:val="24"/>
        </w:rPr>
        <w:t>7</w:t>
      </w:r>
      <w:r w:rsidR="00BF0655" w:rsidRPr="000852D7">
        <w:rPr>
          <w:szCs w:val="24"/>
        </w:rPr>
        <w:t xml:space="preserve">1 and </w:t>
      </w:r>
      <w:r w:rsidR="009B7706">
        <w:rPr>
          <w:szCs w:val="24"/>
        </w:rPr>
        <w:t>16 Texas A</w:t>
      </w:r>
      <w:r w:rsidR="006965F8">
        <w:rPr>
          <w:szCs w:val="24"/>
        </w:rPr>
        <w:t>dministrative Code (TAC)</w:t>
      </w:r>
      <w:r w:rsidR="00BF0655" w:rsidRPr="000852D7">
        <w:rPr>
          <w:szCs w:val="24"/>
        </w:rPr>
        <w:t xml:space="preserve"> §§ 24.2</w:t>
      </w:r>
      <w:r w:rsidR="00EA03A0">
        <w:rPr>
          <w:szCs w:val="24"/>
        </w:rPr>
        <w:t>5 - 24.</w:t>
      </w:r>
      <w:r w:rsidR="009A79ED">
        <w:rPr>
          <w:szCs w:val="24"/>
        </w:rPr>
        <w:t>44</w:t>
      </w:r>
      <w:r>
        <w:rPr>
          <w:szCs w:val="24"/>
        </w:rPr>
        <w:t xml:space="preserve">.  </w:t>
      </w:r>
      <w:r w:rsidRPr="008B2D61">
        <w:rPr>
          <w:szCs w:val="24"/>
        </w:rPr>
        <w:t xml:space="preserve">More than 10% of the ratepayers affected by </w:t>
      </w:r>
      <w:r w:rsidR="009B7706">
        <w:rPr>
          <w:szCs w:val="24"/>
        </w:rPr>
        <w:t>Undine’s</w:t>
      </w:r>
      <w:r w:rsidRPr="008B2D61">
        <w:rPr>
          <w:szCs w:val="24"/>
        </w:rPr>
        <w:t xml:space="preserve"> proposed increase filed protests, and </w:t>
      </w:r>
      <w:r>
        <w:rPr>
          <w:szCs w:val="24"/>
        </w:rPr>
        <w:t>the Office of Policy and</w:t>
      </w:r>
      <w:r w:rsidRPr="008B2D61">
        <w:rPr>
          <w:szCs w:val="24"/>
        </w:rPr>
        <w:t xml:space="preserve"> Docket Management issued an Order of Referral on </w:t>
      </w:r>
      <w:r w:rsidR="009B7706">
        <w:rPr>
          <w:szCs w:val="24"/>
        </w:rPr>
        <w:t>March 19, 2020</w:t>
      </w:r>
      <w:r w:rsidRPr="008B2D61">
        <w:rPr>
          <w:szCs w:val="24"/>
        </w:rPr>
        <w:t>, referring this docket to S</w:t>
      </w:r>
      <w:r>
        <w:rPr>
          <w:szCs w:val="24"/>
        </w:rPr>
        <w:t xml:space="preserve">tate </w:t>
      </w:r>
      <w:r w:rsidRPr="008B2D61">
        <w:rPr>
          <w:szCs w:val="24"/>
        </w:rPr>
        <w:t>O</w:t>
      </w:r>
      <w:r>
        <w:rPr>
          <w:szCs w:val="24"/>
        </w:rPr>
        <w:t xml:space="preserve">ffice of </w:t>
      </w:r>
      <w:r w:rsidRPr="008B2D61">
        <w:rPr>
          <w:szCs w:val="24"/>
        </w:rPr>
        <w:t>A</w:t>
      </w:r>
      <w:r>
        <w:rPr>
          <w:szCs w:val="24"/>
        </w:rPr>
        <w:t xml:space="preserve">dministrative </w:t>
      </w:r>
      <w:r w:rsidRPr="008B2D61">
        <w:rPr>
          <w:szCs w:val="24"/>
        </w:rPr>
        <w:t>H</w:t>
      </w:r>
      <w:r>
        <w:rPr>
          <w:szCs w:val="24"/>
        </w:rPr>
        <w:t>earings (SOAH)</w:t>
      </w:r>
      <w:r w:rsidRPr="008B2D61">
        <w:rPr>
          <w:szCs w:val="24"/>
        </w:rPr>
        <w:t>.</w:t>
      </w:r>
      <w:r>
        <w:rPr>
          <w:szCs w:val="24"/>
        </w:rPr>
        <w:t xml:space="preserve">  </w:t>
      </w:r>
      <w:r w:rsidRPr="008B2D61">
        <w:rPr>
          <w:szCs w:val="24"/>
        </w:rPr>
        <w:t xml:space="preserve">The Order also stated that </w:t>
      </w:r>
      <w:r w:rsidR="00F510C7">
        <w:rPr>
          <w:szCs w:val="24"/>
        </w:rPr>
        <w:t>any interested party</w:t>
      </w:r>
      <w:r w:rsidRPr="008B2D61">
        <w:rPr>
          <w:szCs w:val="24"/>
        </w:rPr>
        <w:t xml:space="preserve"> may file a list of issues to be addressed</w:t>
      </w:r>
      <w:r w:rsidR="00F510C7">
        <w:rPr>
          <w:szCs w:val="24"/>
        </w:rPr>
        <w:t xml:space="preserve"> by March 26, 2020</w:t>
      </w:r>
      <w:r w:rsidRPr="008B2D61">
        <w:rPr>
          <w:szCs w:val="24"/>
        </w:rPr>
        <w:t>.</w:t>
      </w:r>
      <w:r>
        <w:rPr>
          <w:szCs w:val="24"/>
        </w:rPr>
        <w:t xml:space="preserve">  </w:t>
      </w:r>
      <w:r w:rsidRPr="008B2D61">
        <w:rPr>
          <w:szCs w:val="24"/>
        </w:rPr>
        <w:t xml:space="preserve">Therefore, this pleading is timely filed. </w:t>
      </w:r>
    </w:p>
    <w:p w14:paraId="33214C51" w14:textId="32A1767F" w:rsidR="00E67229" w:rsidRPr="000852D7" w:rsidRDefault="00E67229" w:rsidP="008B2D61">
      <w:pPr>
        <w:pStyle w:val="ListParagraph"/>
        <w:spacing w:line="360" w:lineRule="auto"/>
        <w:ind w:left="0"/>
        <w:rPr>
          <w:szCs w:val="24"/>
        </w:rPr>
      </w:pPr>
    </w:p>
    <w:p w14:paraId="6C6FE1A4" w14:textId="6F10DF45" w:rsidR="001F028B" w:rsidRDefault="008B2D61" w:rsidP="001F028B">
      <w:pPr>
        <w:pStyle w:val="ListParagraph"/>
        <w:numPr>
          <w:ilvl w:val="0"/>
          <w:numId w:val="15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LIST OF ISSUES TO BE ADDRESSED</w:t>
      </w:r>
    </w:p>
    <w:p w14:paraId="7ABF5C43" w14:textId="1E226257" w:rsidR="008B2D61" w:rsidRPr="008B2D61" w:rsidRDefault="008B2D61" w:rsidP="008B2D61">
      <w:pPr>
        <w:spacing w:line="360" w:lineRule="auto"/>
        <w:rPr>
          <w:szCs w:val="24"/>
        </w:rPr>
      </w:pPr>
      <w:r>
        <w:rPr>
          <w:szCs w:val="24"/>
        </w:rPr>
        <w:tab/>
      </w:r>
      <w:r w:rsidR="00A679F1">
        <w:rPr>
          <w:szCs w:val="24"/>
        </w:rPr>
        <w:t>CVHC</w:t>
      </w:r>
      <w:r w:rsidRPr="008B2D61">
        <w:rPr>
          <w:szCs w:val="24"/>
        </w:rPr>
        <w:t xml:space="preserve"> recommends that the Commission identify issues to be addressed based on the Preliminary Order adopted in Docket No. </w:t>
      </w:r>
      <w:r w:rsidR="00310017">
        <w:rPr>
          <w:szCs w:val="24"/>
        </w:rPr>
        <w:t>49887</w:t>
      </w:r>
      <w:r w:rsidR="00310017">
        <w:rPr>
          <w:rStyle w:val="FootnoteReference"/>
          <w:szCs w:val="24"/>
        </w:rPr>
        <w:footnoteReference w:id="1"/>
      </w:r>
      <w:r w:rsidR="00310017">
        <w:rPr>
          <w:szCs w:val="24"/>
        </w:rPr>
        <w:t xml:space="preserve"> </w:t>
      </w:r>
      <w:r w:rsidRPr="008B2D61">
        <w:rPr>
          <w:szCs w:val="24"/>
        </w:rPr>
        <w:t xml:space="preserve">with modifications as appropriate to reflect the </w:t>
      </w:r>
    </w:p>
    <w:p w14:paraId="6B2B18D1" w14:textId="20DB10A8" w:rsidR="00BB2253" w:rsidRDefault="008B2D61" w:rsidP="00A61F7B">
      <w:pPr>
        <w:spacing w:line="360" w:lineRule="auto"/>
        <w:rPr>
          <w:szCs w:val="24"/>
        </w:rPr>
      </w:pPr>
      <w:r w:rsidRPr="008B2D61">
        <w:rPr>
          <w:szCs w:val="24"/>
        </w:rPr>
        <w:t>specific facts in this docket</w:t>
      </w:r>
      <w:r w:rsidR="007D2529">
        <w:rPr>
          <w:szCs w:val="24"/>
        </w:rPr>
        <w:t>, including the following</w:t>
      </w:r>
      <w:r w:rsidR="003E6033">
        <w:rPr>
          <w:szCs w:val="24"/>
        </w:rPr>
        <w:t xml:space="preserve"> additions</w:t>
      </w:r>
      <w:r w:rsidR="007D2529">
        <w:rPr>
          <w:szCs w:val="24"/>
        </w:rPr>
        <w:t>:</w:t>
      </w:r>
    </w:p>
    <w:p w14:paraId="1AD6B649" w14:textId="7430E19C" w:rsidR="007D2529" w:rsidRDefault="00931735" w:rsidP="007D2529">
      <w:pPr>
        <w:pStyle w:val="ListParagraph"/>
        <w:numPr>
          <w:ilvl w:val="0"/>
          <w:numId w:val="16"/>
        </w:numPr>
        <w:spacing w:line="360" w:lineRule="auto"/>
        <w:rPr>
          <w:szCs w:val="24"/>
        </w:rPr>
      </w:pPr>
      <w:r>
        <w:rPr>
          <w:szCs w:val="24"/>
        </w:rPr>
        <w:t xml:space="preserve">Does UTE meet the criteria for a consolidated rate under  TWC </w:t>
      </w:r>
      <w:r w:rsidRPr="000852D7">
        <w:rPr>
          <w:szCs w:val="24"/>
        </w:rPr>
        <w:t xml:space="preserve">§ </w:t>
      </w:r>
      <w:r>
        <w:rPr>
          <w:szCs w:val="24"/>
        </w:rPr>
        <w:t>13.145?</w:t>
      </w:r>
    </w:p>
    <w:p w14:paraId="0E3C9F74" w14:textId="6E14A14F" w:rsidR="00931735" w:rsidRDefault="00931735" w:rsidP="00931735">
      <w:pPr>
        <w:pStyle w:val="ListParagraph"/>
        <w:numPr>
          <w:ilvl w:val="1"/>
          <w:numId w:val="16"/>
        </w:numPr>
        <w:spacing w:line="360" w:lineRule="auto"/>
        <w:rPr>
          <w:szCs w:val="24"/>
        </w:rPr>
      </w:pPr>
      <w:r>
        <w:rPr>
          <w:szCs w:val="24"/>
        </w:rPr>
        <w:t xml:space="preserve">Are the systems included in UTE’s proposed consolidated tariff substantially similar in terms of facilities, </w:t>
      </w:r>
      <w:r w:rsidR="00CA1ECC">
        <w:rPr>
          <w:szCs w:val="24"/>
        </w:rPr>
        <w:t xml:space="preserve">condition, </w:t>
      </w:r>
      <w:r>
        <w:rPr>
          <w:szCs w:val="24"/>
        </w:rPr>
        <w:t>quality of service, and cost of service?</w:t>
      </w:r>
    </w:p>
    <w:p w14:paraId="46BDCAE8" w14:textId="11D2520C" w:rsidR="00931735" w:rsidRDefault="00931735" w:rsidP="00931735">
      <w:pPr>
        <w:pStyle w:val="ListParagraph"/>
        <w:numPr>
          <w:ilvl w:val="1"/>
          <w:numId w:val="16"/>
        </w:numPr>
        <w:spacing w:line="360" w:lineRule="auto"/>
        <w:rPr>
          <w:szCs w:val="24"/>
        </w:rPr>
      </w:pPr>
      <w:r>
        <w:rPr>
          <w:szCs w:val="24"/>
        </w:rPr>
        <w:lastRenderedPageBreak/>
        <w:t>Does the proposed consolidated tariff include rates that promote water conservation for single-family residences?</w:t>
      </w:r>
    </w:p>
    <w:p w14:paraId="33401395" w14:textId="2133C552" w:rsidR="002F21AA" w:rsidRDefault="002F21AA" w:rsidP="007D2529">
      <w:pPr>
        <w:pStyle w:val="ListParagraph"/>
        <w:numPr>
          <w:ilvl w:val="0"/>
          <w:numId w:val="16"/>
        </w:numPr>
        <w:spacing w:line="360" w:lineRule="auto"/>
        <w:rPr>
          <w:szCs w:val="24"/>
        </w:rPr>
      </w:pPr>
      <w:r>
        <w:rPr>
          <w:szCs w:val="24"/>
        </w:rPr>
        <w:t>Are any of UTE’s facilities of a condition and quality to warrant being excluded from this application.</w:t>
      </w:r>
    </w:p>
    <w:p w14:paraId="76C6FFFD" w14:textId="4B579102" w:rsidR="00931735" w:rsidRPr="007D2529" w:rsidRDefault="00931735" w:rsidP="00931735">
      <w:pPr>
        <w:pStyle w:val="ListParagraph"/>
        <w:numPr>
          <w:ilvl w:val="0"/>
          <w:numId w:val="16"/>
        </w:numPr>
        <w:spacing w:line="360" w:lineRule="auto"/>
        <w:rPr>
          <w:szCs w:val="24"/>
        </w:rPr>
      </w:pPr>
      <w:r>
        <w:rPr>
          <w:szCs w:val="24"/>
        </w:rPr>
        <w:t xml:space="preserve">What acquisition adjustments, if any, for plant, property, and equipment acquired by UTE are appropriate under 16 TAC </w:t>
      </w:r>
      <w:r w:rsidRPr="000852D7">
        <w:rPr>
          <w:szCs w:val="24"/>
        </w:rPr>
        <w:t>§</w:t>
      </w:r>
      <w:r>
        <w:rPr>
          <w:szCs w:val="24"/>
        </w:rPr>
        <w:t xml:space="preserve"> 24.41(d) and (e)?</w:t>
      </w:r>
    </w:p>
    <w:p w14:paraId="4EB54EF4" w14:textId="1CA2C953" w:rsidR="00C014A8" w:rsidRDefault="00C014A8" w:rsidP="00C014A8">
      <w:pPr>
        <w:pStyle w:val="ListParagraph"/>
        <w:numPr>
          <w:ilvl w:val="0"/>
          <w:numId w:val="16"/>
        </w:numPr>
        <w:spacing w:line="360" w:lineRule="auto"/>
        <w:rPr>
          <w:szCs w:val="24"/>
        </w:rPr>
      </w:pPr>
      <w:r>
        <w:rPr>
          <w:szCs w:val="24"/>
        </w:rPr>
        <w:t xml:space="preserve">Do the post-test year adjustments to UTE’s rate base meet the criteria under 16 TAC </w:t>
      </w:r>
      <w:r w:rsidRPr="000852D7">
        <w:rPr>
          <w:szCs w:val="24"/>
        </w:rPr>
        <w:t>§</w:t>
      </w:r>
      <w:r>
        <w:rPr>
          <w:szCs w:val="24"/>
        </w:rPr>
        <w:t xml:space="preserve"> 24.41(c)(5)?</w:t>
      </w:r>
    </w:p>
    <w:p w14:paraId="7C45B5AF" w14:textId="128DF610" w:rsidR="00C014A8" w:rsidRDefault="00C014A8" w:rsidP="007D2529">
      <w:pPr>
        <w:pStyle w:val="ListParagraph"/>
        <w:numPr>
          <w:ilvl w:val="0"/>
          <w:numId w:val="16"/>
        </w:numPr>
        <w:spacing w:line="360" w:lineRule="auto"/>
        <w:rPr>
          <w:szCs w:val="24"/>
        </w:rPr>
      </w:pPr>
      <w:r w:rsidRPr="00C014A8">
        <w:rPr>
          <w:szCs w:val="24"/>
        </w:rPr>
        <w:t>Are the utility's proposed revisions to its tariffs and rate schedules appropriate?</w:t>
      </w:r>
      <w:r>
        <w:rPr>
          <w:szCs w:val="24"/>
        </w:rPr>
        <w:t xml:space="preserve">  Is it appropriate to adopt a phased-in rate due to the size of the rate increase requested by UTE?</w:t>
      </w:r>
    </w:p>
    <w:p w14:paraId="6BBD278B" w14:textId="5D9AD5C9" w:rsidR="00BB2253" w:rsidRPr="008D1A46" w:rsidRDefault="00BB2253" w:rsidP="00BF0655">
      <w:pPr>
        <w:pStyle w:val="ListParagraph"/>
        <w:spacing w:line="360" w:lineRule="auto"/>
        <w:ind w:left="0" w:firstLine="720"/>
        <w:rPr>
          <w:szCs w:val="24"/>
        </w:rPr>
      </w:pPr>
    </w:p>
    <w:p w14:paraId="2851BA0D" w14:textId="77777777" w:rsidR="00BF0655" w:rsidRDefault="00BF0655" w:rsidP="008B2D61">
      <w:pPr>
        <w:pStyle w:val="ListParagraph"/>
        <w:numPr>
          <w:ilvl w:val="0"/>
          <w:numId w:val="15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CONCLUSION</w:t>
      </w:r>
    </w:p>
    <w:p w14:paraId="175E9930" w14:textId="624C000D" w:rsidR="002F21AA" w:rsidRDefault="008B2D61" w:rsidP="00A61F7B">
      <w:pPr>
        <w:spacing w:line="360" w:lineRule="auto"/>
        <w:rPr>
          <w:bCs/>
          <w:szCs w:val="24"/>
        </w:rPr>
      </w:pPr>
      <w:r>
        <w:rPr>
          <w:bCs/>
          <w:szCs w:val="24"/>
        </w:rPr>
        <w:tab/>
      </w:r>
      <w:r w:rsidR="00CA1ECC">
        <w:rPr>
          <w:bCs/>
          <w:szCs w:val="24"/>
        </w:rPr>
        <w:t>CVHC</w:t>
      </w:r>
      <w:r w:rsidRPr="008B2D61">
        <w:rPr>
          <w:bCs/>
          <w:szCs w:val="24"/>
        </w:rPr>
        <w:t xml:space="preserve"> respectfully requests the </w:t>
      </w:r>
      <w:r>
        <w:rPr>
          <w:bCs/>
          <w:szCs w:val="24"/>
        </w:rPr>
        <w:t xml:space="preserve">issuance </w:t>
      </w:r>
      <w:r w:rsidRPr="008B2D61">
        <w:rPr>
          <w:bCs/>
          <w:szCs w:val="24"/>
        </w:rPr>
        <w:t>of a Preliminary Order consistent with the above recommendations.</w:t>
      </w:r>
    </w:p>
    <w:p w14:paraId="18AACEAA" w14:textId="6BC6FE5C" w:rsidR="00CA1ECC" w:rsidRDefault="00CA1ECC" w:rsidP="00A61F7B">
      <w:pPr>
        <w:spacing w:line="360" w:lineRule="auto"/>
        <w:rPr>
          <w:bCs/>
          <w:szCs w:val="24"/>
        </w:rPr>
      </w:pPr>
    </w:p>
    <w:p w14:paraId="4C190EE0" w14:textId="77777777" w:rsidR="00CA1ECC" w:rsidRDefault="00CA1ECC" w:rsidP="00A61F7B">
      <w:pPr>
        <w:spacing w:line="360" w:lineRule="auto"/>
        <w:rPr>
          <w:bCs/>
          <w:szCs w:val="24"/>
        </w:rPr>
      </w:pPr>
    </w:p>
    <w:p w14:paraId="4ECD334C" w14:textId="6AEA412C" w:rsidR="003744AE" w:rsidRDefault="00EB129B" w:rsidP="00A61F7B">
      <w:pPr>
        <w:spacing w:line="360" w:lineRule="auto"/>
        <w:rPr>
          <w:bCs/>
          <w:szCs w:val="24"/>
        </w:rPr>
      </w:pPr>
      <w:r>
        <w:rPr>
          <w:bCs/>
          <w:szCs w:val="24"/>
        </w:rPr>
        <w:t xml:space="preserve">Dated:  </w:t>
      </w:r>
      <w:r w:rsidR="009B7706">
        <w:rPr>
          <w:bCs/>
          <w:szCs w:val="24"/>
        </w:rPr>
        <w:t>March 26</w:t>
      </w:r>
      <w:r w:rsidR="005E24B8">
        <w:rPr>
          <w:bCs/>
          <w:szCs w:val="24"/>
        </w:rPr>
        <w:t>, 20</w:t>
      </w:r>
      <w:r w:rsidR="00057C75">
        <w:rPr>
          <w:bCs/>
          <w:szCs w:val="24"/>
        </w:rPr>
        <w:t>20</w:t>
      </w:r>
    </w:p>
    <w:p w14:paraId="77C9956B" w14:textId="0E7E0561" w:rsidR="002A360E" w:rsidRDefault="00EE0F77" w:rsidP="00E629BA">
      <w:pPr>
        <w:pStyle w:val="Normaldouble"/>
        <w:ind w:left="4320"/>
      </w:pPr>
      <w:r>
        <w:t>Respectfully s</w:t>
      </w:r>
      <w:r w:rsidR="002A360E">
        <w:t>ubmitted,</w:t>
      </w:r>
    </w:p>
    <w:p w14:paraId="051FBB3A" w14:textId="77777777" w:rsidR="002F21AA" w:rsidRDefault="002F21AA" w:rsidP="00E629BA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>COUNTRY VISTA</w:t>
      </w:r>
    </w:p>
    <w:p w14:paraId="4F360CDA" w14:textId="38C4A712" w:rsidR="00E629BA" w:rsidRPr="00B92396" w:rsidRDefault="002F21AA" w:rsidP="00E629BA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>HOMEOWNERS</w:t>
      </w:r>
      <w:r w:rsidR="00CA1ECC">
        <w:rPr>
          <w:b/>
          <w:szCs w:val="24"/>
        </w:rPr>
        <w:t xml:space="preserve"> COMMITTEE</w:t>
      </w:r>
    </w:p>
    <w:p w14:paraId="6797F2A4" w14:textId="77777777" w:rsidR="00E629BA" w:rsidRPr="00B92396" w:rsidRDefault="00E629BA" w:rsidP="00E629BA">
      <w:pPr>
        <w:tabs>
          <w:tab w:val="left" w:pos="5040"/>
        </w:tabs>
        <w:ind w:left="4320"/>
        <w:rPr>
          <w:szCs w:val="24"/>
        </w:rPr>
      </w:pPr>
    </w:p>
    <w:p w14:paraId="4B44698D" w14:textId="6FC5CDDB" w:rsidR="00D550BF" w:rsidRPr="003F3549" w:rsidRDefault="00D550BF" w:rsidP="00D550BF">
      <w:r>
        <w:tab/>
      </w:r>
      <w:r>
        <w:tab/>
      </w:r>
      <w:r>
        <w:tab/>
      </w:r>
      <w:r>
        <w:tab/>
      </w:r>
      <w:r>
        <w:tab/>
      </w:r>
      <w:r>
        <w:tab/>
      </w:r>
      <w:r w:rsidR="00CA1ECC">
        <w:t>Stephen Bradford</w:t>
      </w:r>
    </w:p>
    <w:p w14:paraId="1A921640" w14:textId="24411035" w:rsidR="00D550BF" w:rsidRPr="003F3549" w:rsidRDefault="00D550BF" w:rsidP="00D550BF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="00CA1ECC">
        <w:t>Authorized Representative</w:t>
      </w:r>
      <w:r w:rsidRPr="003F3549">
        <w:t xml:space="preserve"> </w:t>
      </w:r>
    </w:p>
    <w:p w14:paraId="716C486C" w14:textId="7E7112A1" w:rsidR="00D550BF" w:rsidRPr="003F3549" w:rsidRDefault="002E43CE" w:rsidP="00D550BF">
      <w:r>
        <w:tab/>
      </w:r>
    </w:p>
    <w:p w14:paraId="423E762A" w14:textId="77777777" w:rsidR="0004374D" w:rsidRPr="005161D8" w:rsidRDefault="0004374D" w:rsidP="0004374D">
      <w:pPr>
        <w:keepNext/>
        <w:ind w:left="4320"/>
        <w:rPr>
          <w:szCs w:val="24"/>
        </w:rPr>
      </w:pPr>
    </w:p>
    <w:p w14:paraId="7147FADA" w14:textId="77777777" w:rsidR="0004374D" w:rsidRPr="005161D8" w:rsidRDefault="0004374D" w:rsidP="0004374D">
      <w:pPr>
        <w:pStyle w:val="Normaldouble"/>
        <w:tabs>
          <w:tab w:val="left" w:pos="4320"/>
        </w:tabs>
        <w:spacing w:line="240" w:lineRule="auto"/>
        <w:rPr>
          <w:szCs w:val="24"/>
        </w:rPr>
      </w:pPr>
      <w:r w:rsidRPr="005161D8">
        <w:rPr>
          <w:szCs w:val="24"/>
        </w:rPr>
        <w:tab/>
      </w:r>
    </w:p>
    <w:p w14:paraId="716F8171" w14:textId="7E4BD808" w:rsidR="0004374D" w:rsidRPr="005161D8" w:rsidRDefault="0004374D" w:rsidP="0004374D">
      <w:pPr>
        <w:rPr>
          <w:szCs w:val="24"/>
        </w:rPr>
      </w:pP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9B7706">
        <w:rPr>
          <w:szCs w:val="24"/>
          <w:u w:val="single"/>
        </w:rPr>
        <w:t>___</w:t>
      </w:r>
      <w:r w:rsidR="009B7706" w:rsidRPr="009B7706">
        <w:rPr>
          <w:i/>
          <w:iCs/>
          <w:szCs w:val="24"/>
          <w:u w:val="single"/>
        </w:rPr>
        <w:t>/s/</w:t>
      </w:r>
      <w:r w:rsidR="009B7706" w:rsidRPr="009B7706">
        <w:rPr>
          <w:szCs w:val="24"/>
          <w:u w:val="single"/>
        </w:rPr>
        <w:t xml:space="preserve"> </w:t>
      </w:r>
      <w:r w:rsidR="00CA1ECC">
        <w:rPr>
          <w:szCs w:val="24"/>
          <w:u w:val="single"/>
        </w:rPr>
        <w:t>Stephen Bradford</w:t>
      </w:r>
      <w:r w:rsidRPr="005161D8">
        <w:rPr>
          <w:szCs w:val="24"/>
        </w:rPr>
        <w:t>________</w:t>
      </w:r>
    </w:p>
    <w:p w14:paraId="5DC5BCD1" w14:textId="4AB97202" w:rsidR="0004374D" w:rsidRPr="00775FA1" w:rsidRDefault="0004374D" w:rsidP="0004374D">
      <w:pPr>
        <w:pStyle w:val="Blockquote"/>
        <w:ind w:left="0"/>
        <w:rPr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CA1ECC">
        <w:t>Stephen Bradford</w:t>
      </w:r>
    </w:p>
    <w:p w14:paraId="76E5730C" w14:textId="77777777" w:rsidR="0043320B" w:rsidRDefault="0004374D" w:rsidP="00CA1ECC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="00CA1ECC">
        <w:t>3432 Wild Oaks Ct.</w:t>
      </w:r>
    </w:p>
    <w:p w14:paraId="4CD02FC1" w14:textId="1C6201A2" w:rsidR="00CA1ECC" w:rsidRPr="00775FA1" w:rsidRDefault="00CA1ECC" w:rsidP="00CA1ECC">
      <w:pPr>
        <w:pStyle w:val="Blockquote"/>
        <w:ind w:left="0"/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>Burleson, Texas 76028</w:t>
      </w:r>
    </w:p>
    <w:p w14:paraId="0901A9B2" w14:textId="4C69D72A" w:rsidR="0004374D" w:rsidRPr="00775FA1" w:rsidRDefault="0004374D" w:rsidP="0004374D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  <w:t>(2</w:t>
      </w:r>
      <w:r w:rsidR="00CA1ECC">
        <w:t>14</w:t>
      </w:r>
      <w:r w:rsidRPr="00775FA1">
        <w:t xml:space="preserve">) </w:t>
      </w:r>
      <w:r w:rsidR="00CA1ECC">
        <w:t>212</w:t>
      </w:r>
      <w:r w:rsidRPr="00775FA1">
        <w:t>-</w:t>
      </w:r>
      <w:r w:rsidR="00CA1ECC">
        <w:t>2</w:t>
      </w:r>
      <w:r>
        <w:t>0</w:t>
      </w:r>
      <w:r w:rsidR="00CA1ECC">
        <w:t>66</w:t>
      </w:r>
    </w:p>
    <w:p w14:paraId="1FD7D793" w14:textId="274136B3" w:rsidR="0004374D" w:rsidRPr="00775FA1" w:rsidRDefault="0004374D" w:rsidP="0004374D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  <w:t>(</w:t>
      </w:r>
      <w:r w:rsidR="0043320B">
        <w:t>682) 841-7015</w:t>
      </w:r>
    </w:p>
    <w:p w14:paraId="3675E7F0" w14:textId="27A931C6" w:rsidR="0004374D" w:rsidRPr="00775FA1" w:rsidRDefault="0004374D" w:rsidP="0004374D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="00CA1ECC">
        <w:t>sbradford51@gmail.com</w:t>
      </w:r>
    </w:p>
    <w:p w14:paraId="41AAA5EC" w14:textId="77777777" w:rsidR="004235F8" w:rsidRDefault="004235F8" w:rsidP="004235F8">
      <w:pPr>
        <w:jc w:val="center"/>
        <w:rPr>
          <w:b/>
          <w:caps/>
          <w:szCs w:val="24"/>
        </w:rPr>
      </w:pPr>
    </w:p>
    <w:p w14:paraId="6DC015B1" w14:textId="20E74E93" w:rsidR="004235F8" w:rsidRDefault="004235F8" w:rsidP="004235F8">
      <w:pPr>
        <w:jc w:val="center"/>
        <w:rPr>
          <w:b/>
          <w:caps/>
          <w:szCs w:val="24"/>
        </w:rPr>
      </w:pPr>
    </w:p>
    <w:p w14:paraId="6F093617" w14:textId="77777777" w:rsidR="00CA1ECC" w:rsidRDefault="00CA1ECC" w:rsidP="004235F8">
      <w:pPr>
        <w:jc w:val="center"/>
        <w:rPr>
          <w:b/>
          <w:caps/>
          <w:szCs w:val="24"/>
        </w:rPr>
      </w:pPr>
    </w:p>
    <w:p w14:paraId="36B843D3" w14:textId="77777777" w:rsidR="00A61F7B" w:rsidRDefault="00A61F7B" w:rsidP="00057C75">
      <w:pPr>
        <w:pStyle w:val="Docketnumber"/>
        <w:rPr>
          <w:sz w:val="24"/>
          <w:szCs w:val="24"/>
        </w:rPr>
      </w:pPr>
    </w:p>
    <w:p w14:paraId="427F40EC" w14:textId="77777777" w:rsidR="00A61F7B" w:rsidRDefault="00A61F7B" w:rsidP="00057C75">
      <w:pPr>
        <w:pStyle w:val="Docketnumber"/>
        <w:rPr>
          <w:sz w:val="24"/>
          <w:szCs w:val="24"/>
        </w:rPr>
      </w:pPr>
    </w:p>
    <w:p w14:paraId="6596687A" w14:textId="77777777" w:rsidR="009B7706" w:rsidRDefault="009B7706" w:rsidP="009B7706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SOAH DOCKET No. </w:t>
      </w:r>
      <w:r w:rsidRPr="00057C75">
        <w:rPr>
          <w:sz w:val="24"/>
          <w:szCs w:val="24"/>
        </w:rPr>
        <w:t>473-20-</w:t>
      </w:r>
      <w:r>
        <w:rPr>
          <w:sz w:val="24"/>
          <w:szCs w:val="24"/>
        </w:rPr>
        <w:t>3110</w:t>
      </w:r>
      <w:r w:rsidRPr="00057C75">
        <w:rPr>
          <w:sz w:val="24"/>
          <w:szCs w:val="24"/>
        </w:rPr>
        <w:t>.WS</w:t>
      </w:r>
    </w:p>
    <w:p w14:paraId="5632F6D2" w14:textId="77777777" w:rsidR="009B7706" w:rsidRPr="002E04C9" w:rsidRDefault="009B7706" w:rsidP="009B7706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PUC DOCKET No. 50200</w:t>
      </w:r>
    </w:p>
    <w:p w14:paraId="2155CDC6" w14:textId="77777777" w:rsidR="00057C75" w:rsidRPr="002E04C9" w:rsidRDefault="00057C75" w:rsidP="00057C75">
      <w:pPr>
        <w:pStyle w:val="Docketnumber"/>
        <w:rPr>
          <w:sz w:val="24"/>
          <w:szCs w:val="24"/>
        </w:rPr>
      </w:pPr>
    </w:p>
    <w:p w14:paraId="64DCB1DC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01A03252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40FF31E0" w14:textId="24D39EB3" w:rsidR="009B7706" w:rsidRDefault="009B7706" w:rsidP="009B7706">
      <w:pPr>
        <w:keepNext/>
        <w:spacing w:line="360" w:lineRule="auto"/>
        <w:ind w:firstLine="720"/>
        <w:rPr>
          <w:szCs w:val="24"/>
        </w:rPr>
      </w:pPr>
      <w:r>
        <w:rPr>
          <w:szCs w:val="24"/>
        </w:rPr>
        <w:t>I</w:t>
      </w:r>
      <w:r w:rsidRPr="0078273D">
        <w:rPr>
          <w:szCs w:val="24"/>
        </w:rPr>
        <w:t xml:space="preserve"> certify that, unless otherwise ordered by the presiding officer, notice of the filing of this document was provided to all parties of record via electronic mail on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D479B8">
        <w:rPr>
          <w:noProof/>
          <w:szCs w:val="24"/>
        </w:rPr>
        <w:t>March 26, 2020</w:t>
      </w:r>
      <w:r>
        <w:rPr>
          <w:szCs w:val="24"/>
        </w:rPr>
        <w:fldChar w:fldCharType="end"/>
      </w:r>
      <w:r w:rsidRPr="0078273D">
        <w:rPr>
          <w:szCs w:val="24"/>
        </w:rPr>
        <w:t>, in accordance with</w:t>
      </w:r>
      <w:r w:rsidR="00CA1ECC">
        <w:rPr>
          <w:szCs w:val="24"/>
        </w:rPr>
        <w:t xml:space="preserve"> </w:t>
      </w:r>
      <w:r w:rsidRPr="0078273D">
        <w:rPr>
          <w:szCs w:val="24"/>
        </w:rPr>
        <w:t>the Order Suspending Rules, issued in Project No. 50664.</w:t>
      </w:r>
    </w:p>
    <w:p w14:paraId="79B72EC1" w14:textId="43BCE738" w:rsidR="00ED4C01" w:rsidRPr="007C52EB" w:rsidRDefault="00ED4C01" w:rsidP="00545DBA">
      <w:pPr>
        <w:spacing w:line="360" w:lineRule="auto"/>
        <w:rPr>
          <w:szCs w:val="24"/>
        </w:rPr>
      </w:pPr>
    </w:p>
    <w:p w14:paraId="0389A073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51DCFDDE" w14:textId="77777777" w:rsidR="00F92F95" w:rsidRDefault="00F92F95" w:rsidP="00ED4C01">
      <w:pPr>
        <w:keepNext/>
        <w:ind w:left="3600" w:firstLine="720"/>
        <w:rPr>
          <w:szCs w:val="24"/>
        </w:rPr>
      </w:pPr>
    </w:p>
    <w:p w14:paraId="2604204A" w14:textId="11054573" w:rsidR="00ED4C01" w:rsidRPr="00CA1ECC" w:rsidRDefault="00ED4C01" w:rsidP="00ED4C01">
      <w:pPr>
        <w:keepNext/>
        <w:ind w:left="3600" w:firstLine="720"/>
        <w:rPr>
          <w:szCs w:val="24"/>
          <w:u w:val="single"/>
        </w:rPr>
      </w:pPr>
      <w:r w:rsidRPr="00CA1ECC">
        <w:rPr>
          <w:szCs w:val="24"/>
          <w:u w:val="single"/>
        </w:rPr>
        <w:t>__</w:t>
      </w:r>
      <w:r w:rsidR="009B7706" w:rsidRPr="00CA1ECC">
        <w:rPr>
          <w:szCs w:val="24"/>
          <w:u w:val="single"/>
        </w:rPr>
        <w:t xml:space="preserve"> /s/ </w:t>
      </w:r>
      <w:r w:rsidR="00CA1ECC" w:rsidRPr="00CA1ECC">
        <w:rPr>
          <w:szCs w:val="24"/>
          <w:u w:val="single"/>
        </w:rPr>
        <w:t>Stephen Bradford</w:t>
      </w:r>
      <w:r w:rsidRPr="00CA1ECC">
        <w:rPr>
          <w:szCs w:val="24"/>
          <w:u w:val="single"/>
        </w:rPr>
        <w:t>______</w:t>
      </w:r>
      <w:r w:rsidR="009B7706" w:rsidRPr="00CA1ECC">
        <w:rPr>
          <w:szCs w:val="24"/>
          <w:u w:val="single"/>
        </w:rPr>
        <w:t>____</w:t>
      </w:r>
    </w:p>
    <w:p w14:paraId="07578D47" w14:textId="2EC41E63" w:rsidR="0038776A" w:rsidRPr="00524F64" w:rsidRDefault="00CA1ECC" w:rsidP="0004374D">
      <w:pPr>
        <w:ind w:left="4320"/>
        <w:rPr>
          <w:szCs w:val="24"/>
        </w:rPr>
      </w:pPr>
      <w:r>
        <w:rPr>
          <w:szCs w:val="24"/>
        </w:rPr>
        <w:t>Stephen Bradford</w:t>
      </w:r>
    </w:p>
    <w:sectPr w:rsidR="0038776A" w:rsidRPr="00524F64" w:rsidSect="00F50CAC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1F2DB" w14:textId="77777777" w:rsidR="000C2795" w:rsidRDefault="000C2795">
      <w:r>
        <w:separator/>
      </w:r>
    </w:p>
  </w:endnote>
  <w:endnote w:type="continuationSeparator" w:id="0">
    <w:p w14:paraId="10A50AE4" w14:textId="77777777" w:rsidR="000C2795" w:rsidRDefault="000C2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82DE3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C531C2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9285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0BC280" w14:textId="6D11FF5E" w:rsidR="00310017" w:rsidRDefault="00310017" w:rsidP="00310017">
        <w:pPr>
          <w:pStyle w:val="Footer"/>
        </w:pPr>
      </w:p>
      <w:p w14:paraId="23830FF0" w14:textId="77777777" w:rsidR="00310017" w:rsidRDefault="000C2795" w:rsidP="00310017">
        <w:pPr>
          <w:pStyle w:val="Footer"/>
        </w:pPr>
      </w:p>
    </w:sdtContent>
  </w:sdt>
  <w:p w14:paraId="44D8961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FBC8B" w14:textId="77777777" w:rsidR="000C2795" w:rsidRDefault="000C2795">
      <w:r>
        <w:separator/>
      </w:r>
    </w:p>
  </w:footnote>
  <w:footnote w:type="continuationSeparator" w:id="0">
    <w:p w14:paraId="1857ED75" w14:textId="77777777" w:rsidR="000C2795" w:rsidRDefault="000C2795">
      <w:r>
        <w:continuationSeparator/>
      </w:r>
    </w:p>
  </w:footnote>
  <w:footnote w:id="1">
    <w:p w14:paraId="1FD4CF45" w14:textId="0144FC93" w:rsidR="00310017" w:rsidRDefault="00310017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</w:t>
      </w:r>
      <w:r w:rsidRPr="00310017">
        <w:rPr>
          <w:i/>
        </w:rPr>
        <w:t>Application of Kendall West Utility, LLC for Authority to Change Rates</w:t>
      </w:r>
      <w:r>
        <w:t>, Docket No. 49887, Preliminary Order (Dec. 16, 2019).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E447C49"/>
    <w:multiLevelType w:val="hybridMultilevel"/>
    <w:tmpl w:val="BF9AEE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6A3843A8"/>
    <w:multiLevelType w:val="hybridMultilevel"/>
    <w:tmpl w:val="D75C904A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5"/>
  </w:num>
  <w:num w:numId="3">
    <w:abstractNumId w:val="4"/>
  </w:num>
  <w:num w:numId="4">
    <w:abstractNumId w:val="2"/>
  </w:num>
  <w:num w:numId="5">
    <w:abstractNumId w:val="14"/>
  </w:num>
  <w:num w:numId="6">
    <w:abstractNumId w:val="13"/>
  </w:num>
  <w:num w:numId="7">
    <w:abstractNumId w:val="6"/>
  </w:num>
  <w:num w:numId="8">
    <w:abstractNumId w:val="7"/>
  </w:num>
  <w:num w:numId="9">
    <w:abstractNumId w:val="11"/>
  </w:num>
  <w:num w:numId="10">
    <w:abstractNumId w:val="10"/>
  </w:num>
  <w:num w:numId="11">
    <w:abstractNumId w:val="3"/>
  </w:num>
  <w:num w:numId="12">
    <w:abstractNumId w:val="8"/>
  </w:num>
  <w:num w:numId="13">
    <w:abstractNumId w:val="9"/>
  </w:num>
  <w:num w:numId="14">
    <w:abstractNumId w:val="0"/>
  </w:num>
  <w:num w:numId="15">
    <w:abstractNumId w:val="1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27C"/>
    <w:rsid w:val="0000107F"/>
    <w:rsid w:val="000038EE"/>
    <w:rsid w:val="00003FE4"/>
    <w:rsid w:val="00006869"/>
    <w:rsid w:val="000134BB"/>
    <w:rsid w:val="00015160"/>
    <w:rsid w:val="000233F8"/>
    <w:rsid w:val="00024D99"/>
    <w:rsid w:val="000329C0"/>
    <w:rsid w:val="00035833"/>
    <w:rsid w:val="0004374D"/>
    <w:rsid w:val="00045794"/>
    <w:rsid w:val="00046977"/>
    <w:rsid w:val="00050EC3"/>
    <w:rsid w:val="00052BAF"/>
    <w:rsid w:val="00056A3C"/>
    <w:rsid w:val="00057C75"/>
    <w:rsid w:val="000621BB"/>
    <w:rsid w:val="00072FE5"/>
    <w:rsid w:val="000767DB"/>
    <w:rsid w:val="000857EC"/>
    <w:rsid w:val="00092B02"/>
    <w:rsid w:val="0009361B"/>
    <w:rsid w:val="0009426E"/>
    <w:rsid w:val="00094D6D"/>
    <w:rsid w:val="00096977"/>
    <w:rsid w:val="000B10C9"/>
    <w:rsid w:val="000B163B"/>
    <w:rsid w:val="000B1812"/>
    <w:rsid w:val="000C2795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1B4D"/>
    <w:rsid w:val="001C28A6"/>
    <w:rsid w:val="001C38BF"/>
    <w:rsid w:val="001C3BDA"/>
    <w:rsid w:val="001D0EFA"/>
    <w:rsid w:val="001E0547"/>
    <w:rsid w:val="001E1E75"/>
    <w:rsid w:val="001E55D1"/>
    <w:rsid w:val="001F028B"/>
    <w:rsid w:val="001F2BF8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3CE"/>
    <w:rsid w:val="002E45FE"/>
    <w:rsid w:val="002E749D"/>
    <w:rsid w:val="002F08B6"/>
    <w:rsid w:val="002F21AA"/>
    <w:rsid w:val="002F479D"/>
    <w:rsid w:val="003021A2"/>
    <w:rsid w:val="003033F1"/>
    <w:rsid w:val="00303A45"/>
    <w:rsid w:val="00305298"/>
    <w:rsid w:val="00310017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033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5F8"/>
    <w:rsid w:val="00423664"/>
    <w:rsid w:val="004259C2"/>
    <w:rsid w:val="00431973"/>
    <w:rsid w:val="0043320B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68AF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1352"/>
    <w:rsid w:val="004B4A42"/>
    <w:rsid w:val="004C07BD"/>
    <w:rsid w:val="004C2364"/>
    <w:rsid w:val="004C4866"/>
    <w:rsid w:val="004D20DD"/>
    <w:rsid w:val="004D5E0E"/>
    <w:rsid w:val="004E170B"/>
    <w:rsid w:val="004E4207"/>
    <w:rsid w:val="004E5152"/>
    <w:rsid w:val="004E563C"/>
    <w:rsid w:val="004F2CD1"/>
    <w:rsid w:val="004F3113"/>
    <w:rsid w:val="005024E1"/>
    <w:rsid w:val="005167E4"/>
    <w:rsid w:val="00517C97"/>
    <w:rsid w:val="00524F64"/>
    <w:rsid w:val="00535DF6"/>
    <w:rsid w:val="0054012D"/>
    <w:rsid w:val="00545DBA"/>
    <w:rsid w:val="005528A6"/>
    <w:rsid w:val="00553BD2"/>
    <w:rsid w:val="00555E35"/>
    <w:rsid w:val="005606F9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42F1"/>
    <w:rsid w:val="005B6597"/>
    <w:rsid w:val="005B76D0"/>
    <w:rsid w:val="005B7B7B"/>
    <w:rsid w:val="005C5115"/>
    <w:rsid w:val="005C766D"/>
    <w:rsid w:val="005D07FB"/>
    <w:rsid w:val="005D0E47"/>
    <w:rsid w:val="005E24B8"/>
    <w:rsid w:val="005E2C48"/>
    <w:rsid w:val="005E77DC"/>
    <w:rsid w:val="005F09CB"/>
    <w:rsid w:val="005F1497"/>
    <w:rsid w:val="005F3965"/>
    <w:rsid w:val="005F4F7A"/>
    <w:rsid w:val="006017D7"/>
    <w:rsid w:val="0060359F"/>
    <w:rsid w:val="00607057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28F"/>
    <w:rsid w:val="00663574"/>
    <w:rsid w:val="006639AD"/>
    <w:rsid w:val="006651F5"/>
    <w:rsid w:val="0066794B"/>
    <w:rsid w:val="00672B9B"/>
    <w:rsid w:val="00683281"/>
    <w:rsid w:val="0068771C"/>
    <w:rsid w:val="00687DD6"/>
    <w:rsid w:val="00687ECC"/>
    <w:rsid w:val="00690A27"/>
    <w:rsid w:val="00692AD3"/>
    <w:rsid w:val="006964B5"/>
    <w:rsid w:val="006965F8"/>
    <w:rsid w:val="006977C1"/>
    <w:rsid w:val="006A105D"/>
    <w:rsid w:val="006B7817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25ED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529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18D8"/>
    <w:rsid w:val="00812604"/>
    <w:rsid w:val="00813959"/>
    <w:rsid w:val="008146C8"/>
    <w:rsid w:val="00827E46"/>
    <w:rsid w:val="0083156C"/>
    <w:rsid w:val="008545E3"/>
    <w:rsid w:val="00854779"/>
    <w:rsid w:val="00854EC6"/>
    <w:rsid w:val="00855A5A"/>
    <w:rsid w:val="00857589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2D61"/>
    <w:rsid w:val="008B5086"/>
    <w:rsid w:val="008C4E7F"/>
    <w:rsid w:val="008D0224"/>
    <w:rsid w:val="008D1A46"/>
    <w:rsid w:val="008D3B53"/>
    <w:rsid w:val="008D4CAE"/>
    <w:rsid w:val="008D585A"/>
    <w:rsid w:val="008E4957"/>
    <w:rsid w:val="008E5F5E"/>
    <w:rsid w:val="008E684E"/>
    <w:rsid w:val="008F0CBB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1735"/>
    <w:rsid w:val="00932E23"/>
    <w:rsid w:val="00933F91"/>
    <w:rsid w:val="00936A79"/>
    <w:rsid w:val="00940316"/>
    <w:rsid w:val="009410CB"/>
    <w:rsid w:val="00944CF8"/>
    <w:rsid w:val="00947A0A"/>
    <w:rsid w:val="00950462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9ED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7706"/>
    <w:rsid w:val="009C1544"/>
    <w:rsid w:val="009C690A"/>
    <w:rsid w:val="009D498C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33C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61F7B"/>
    <w:rsid w:val="00A6284B"/>
    <w:rsid w:val="00A679F1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D01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5B73"/>
    <w:rsid w:val="00B1063A"/>
    <w:rsid w:val="00B12542"/>
    <w:rsid w:val="00B17666"/>
    <w:rsid w:val="00B26DE3"/>
    <w:rsid w:val="00B30A46"/>
    <w:rsid w:val="00B34890"/>
    <w:rsid w:val="00B42E4D"/>
    <w:rsid w:val="00B435B5"/>
    <w:rsid w:val="00B43827"/>
    <w:rsid w:val="00B4396B"/>
    <w:rsid w:val="00B43A8C"/>
    <w:rsid w:val="00B46665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B2253"/>
    <w:rsid w:val="00BC010F"/>
    <w:rsid w:val="00BC25AF"/>
    <w:rsid w:val="00BC4E5F"/>
    <w:rsid w:val="00BC587A"/>
    <w:rsid w:val="00BC78F0"/>
    <w:rsid w:val="00BD1CEC"/>
    <w:rsid w:val="00BD1E4A"/>
    <w:rsid w:val="00BD2203"/>
    <w:rsid w:val="00BD3D7A"/>
    <w:rsid w:val="00BE0033"/>
    <w:rsid w:val="00BE64B8"/>
    <w:rsid w:val="00BE6646"/>
    <w:rsid w:val="00BE67F2"/>
    <w:rsid w:val="00BE7E00"/>
    <w:rsid w:val="00BF0655"/>
    <w:rsid w:val="00BF2EDA"/>
    <w:rsid w:val="00BF63C1"/>
    <w:rsid w:val="00BF68C9"/>
    <w:rsid w:val="00C014A8"/>
    <w:rsid w:val="00C10544"/>
    <w:rsid w:val="00C17953"/>
    <w:rsid w:val="00C22363"/>
    <w:rsid w:val="00C22F7D"/>
    <w:rsid w:val="00C23AFC"/>
    <w:rsid w:val="00C23DA4"/>
    <w:rsid w:val="00C25FEB"/>
    <w:rsid w:val="00C26F02"/>
    <w:rsid w:val="00C340D7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66E47"/>
    <w:rsid w:val="00C7196E"/>
    <w:rsid w:val="00C76D48"/>
    <w:rsid w:val="00C8388E"/>
    <w:rsid w:val="00C85045"/>
    <w:rsid w:val="00CA1ECC"/>
    <w:rsid w:val="00CA3F65"/>
    <w:rsid w:val="00CB13E6"/>
    <w:rsid w:val="00CB3671"/>
    <w:rsid w:val="00CB6492"/>
    <w:rsid w:val="00CC22BE"/>
    <w:rsid w:val="00CC2E19"/>
    <w:rsid w:val="00CC3603"/>
    <w:rsid w:val="00CC45F3"/>
    <w:rsid w:val="00CD0C66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479B8"/>
    <w:rsid w:val="00D52A4A"/>
    <w:rsid w:val="00D550BF"/>
    <w:rsid w:val="00D61912"/>
    <w:rsid w:val="00D61BC0"/>
    <w:rsid w:val="00D66AF2"/>
    <w:rsid w:val="00D67195"/>
    <w:rsid w:val="00D70012"/>
    <w:rsid w:val="00D702A0"/>
    <w:rsid w:val="00D71238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565A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5AB0"/>
    <w:rsid w:val="00E208BA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67229"/>
    <w:rsid w:val="00E752FC"/>
    <w:rsid w:val="00E77066"/>
    <w:rsid w:val="00E770E2"/>
    <w:rsid w:val="00E87ACF"/>
    <w:rsid w:val="00EA03A0"/>
    <w:rsid w:val="00EA1E82"/>
    <w:rsid w:val="00EA3D0E"/>
    <w:rsid w:val="00EA42E6"/>
    <w:rsid w:val="00EA5AE1"/>
    <w:rsid w:val="00EB129B"/>
    <w:rsid w:val="00EB3D39"/>
    <w:rsid w:val="00EB55D9"/>
    <w:rsid w:val="00EB76FA"/>
    <w:rsid w:val="00EC0921"/>
    <w:rsid w:val="00EC0C78"/>
    <w:rsid w:val="00EC5E5D"/>
    <w:rsid w:val="00ED3908"/>
    <w:rsid w:val="00ED4C01"/>
    <w:rsid w:val="00ED705B"/>
    <w:rsid w:val="00EE0F77"/>
    <w:rsid w:val="00EE2FFD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3451"/>
    <w:rsid w:val="00F34435"/>
    <w:rsid w:val="00F37917"/>
    <w:rsid w:val="00F46C47"/>
    <w:rsid w:val="00F50394"/>
    <w:rsid w:val="00F50CAC"/>
    <w:rsid w:val="00F510C7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73291"/>
    <w:rsid w:val="00F74E3B"/>
    <w:rsid w:val="00F8061A"/>
    <w:rsid w:val="00F83A1D"/>
    <w:rsid w:val="00F87258"/>
    <w:rsid w:val="00F90717"/>
    <w:rsid w:val="00F9178E"/>
    <w:rsid w:val="00F92F95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390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paragraph" w:styleId="Revision">
    <w:name w:val="Revision"/>
    <w:hidden/>
    <w:uiPriority w:val="99"/>
    <w:semiHidden/>
    <w:rsid w:val="008118D8"/>
    <w:rPr>
      <w:sz w:val="24"/>
    </w:rPr>
  </w:style>
  <w:style w:type="character" w:customStyle="1" w:styleId="FooterChar">
    <w:name w:val="Footer Char"/>
    <w:basedOn w:val="DefaultParagraphFont"/>
    <w:link w:val="Footer"/>
    <w:rsid w:val="00310017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41F03-CC0A-4F61-B128-A1C9BF4D5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2020-03-26T16:38:00Z</dcterms:created>
  <dcterms:modified xsi:type="dcterms:W3CDTF">2020-03-26T17:18:00Z</dcterms:modified>
</cp:coreProperties>
</file>